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E7" w:rsidRPr="007A0F82" w:rsidRDefault="00546BAC" w:rsidP="007A0F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F82">
        <w:rPr>
          <w:rFonts w:ascii="Times New Roman" w:hAnsi="Times New Roman" w:cs="Times New Roman"/>
          <w:b/>
          <w:sz w:val="24"/>
          <w:szCs w:val="24"/>
          <w:u w:val="single"/>
        </w:rPr>
        <w:t>Kryteria przyjęcia na dyżu</w:t>
      </w:r>
      <w:r w:rsidR="00C72342" w:rsidRPr="007A0F82">
        <w:rPr>
          <w:rFonts w:ascii="Times New Roman" w:hAnsi="Times New Roman" w:cs="Times New Roman"/>
          <w:b/>
          <w:sz w:val="24"/>
          <w:szCs w:val="24"/>
          <w:u w:val="single"/>
        </w:rPr>
        <w:t>r wakacyjny w roku szkolnym 2024/2025</w:t>
      </w:r>
      <w:bookmarkStart w:id="0" w:name="_GoBack"/>
      <w:bookmarkEnd w:id="0"/>
    </w:p>
    <w:p w:rsidR="00546BAC" w:rsidRPr="007A0F82" w:rsidRDefault="00C62CC2" w:rsidP="00591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0F82">
        <w:rPr>
          <w:rFonts w:ascii="Times New Roman" w:hAnsi="Times New Roman" w:cs="Times New Roman"/>
          <w:sz w:val="24"/>
          <w:szCs w:val="24"/>
        </w:rPr>
        <w:t>Przedszkole jako placówka nieferyjna funkcjonuje przez cały rok, z wyjątkiem przerw ustalonych przez organ prowadzący - § 12 ust. 1 rozporządzenia Ministra Edukacji Narodowej z dnia  28 lutego 2019</w:t>
      </w:r>
      <w:r w:rsidR="005E4590" w:rsidRPr="007A0F82">
        <w:rPr>
          <w:rFonts w:ascii="Times New Roman" w:hAnsi="Times New Roman" w:cs="Times New Roman"/>
          <w:sz w:val="24"/>
          <w:szCs w:val="24"/>
        </w:rPr>
        <w:t xml:space="preserve"> </w:t>
      </w:r>
      <w:r w:rsidRPr="007A0F82">
        <w:rPr>
          <w:rFonts w:ascii="Times New Roman" w:hAnsi="Times New Roman" w:cs="Times New Roman"/>
          <w:sz w:val="24"/>
          <w:szCs w:val="24"/>
        </w:rPr>
        <w:t>r.</w:t>
      </w:r>
      <w:r w:rsidR="005E4590" w:rsidRPr="007A0F82">
        <w:rPr>
          <w:rFonts w:ascii="Times New Roman" w:hAnsi="Times New Roman" w:cs="Times New Roman"/>
          <w:sz w:val="24"/>
          <w:szCs w:val="24"/>
        </w:rPr>
        <w:t xml:space="preserve"> </w:t>
      </w:r>
      <w:r w:rsidRPr="007A0F82">
        <w:rPr>
          <w:rFonts w:ascii="Times New Roman" w:hAnsi="Times New Roman" w:cs="Times New Roman"/>
          <w:sz w:val="24"/>
          <w:szCs w:val="24"/>
        </w:rPr>
        <w:t>w</w:t>
      </w:r>
      <w:r w:rsidR="005E4590" w:rsidRPr="007A0F82">
        <w:rPr>
          <w:rFonts w:ascii="Times New Roman" w:hAnsi="Times New Roman" w:cs="Times New Roman"/>
          <w:sz w:val="24"/>
          <w:szCs w:val="24"/>
        </w:rPr>
        <w:t xml:space="preserve"> </w:t>
      </w:r>
      <w:r w:rsidRPr="007A0F82">
        <w:rPr>
          <w:rFonts w:ascii="Times New Roman" w:hAnsi="Times New Roman" w:cs="Times New Roman"/>
          <w:sz w:val="24"/>
          <w:szCs w:val="24"/>
        </w:rPr>
        <w:t>sprawie</w:t>
      </w:r>
      <w:r w:rsidR="005E4590" w:rsidRPr="007A0F82">
        <w:rPr>
          <w:rFonts w:ascii="Times New Roman" w:hAnsi="Times New Roman" w:cs="Times New Roman"/>
          <w:sz w:val="24"/>
          <w:szCs w:val="24"/>
        </w:rPr>
        <w:t xml:space="preserve"> </w:t>
      </w:r>
      <w:r w:rsidRPr="007A0F82">
        <w:rPr>
          <w:rFonts w:ascii="Times New Roman" w:hAnsi="Times New Roman" w:cs="Times New Roman"/>
          <w:sz w:val="24"/>
          <w:szCs w:val="24"/>
        </w:rPr>
        <w:t>szczegółowej</w:t>
      </w:r>
      <w:r w:rsidR="005E4590" w:rsidRPr="007A0F82">
        <w:rPr>
          <w:rFonts w:ascii="Times New Roman" w:hAnsi="Times New Roman" w:cs="Times New Roman"/>
          <w:sz w:val="24"/>
          <w:szCs w:val="24"/>
        </w:rPr>
        <w:t xml:space="preserve"> </w:t>
      </w:r>
      <w:r w:rsidRPr="007A0F82">
        <w:rPr>
          <w:rFonts w:ascii="Times New Roman" w:hAnsi="Times New Roman" w:cs="Times New Roman"/>
          <w:sz w:val="24"/>
          <w:szCs w:val="24"/>
        </w:rPr>
        <w:t>organizacji</w:t>
      </w:r>
      <w:r w:rsidR="005E4590" w:rsidRPr="007A0F82">
        <w:rPr>
          <w:rFonts w:ascii="Times New Roman" w:hAnsi="Times New Roman" w:cs="Times New Roman"/>
          <w:sz w:val="24"/>
          <w:szCs w:val="24"/>
        </w:rPr>
        <w:t xml:space="preserve"> </w:t>
      </w:r>
      <w:r w:rsidRPr="007A0F82">
        <w:rPr>
          <w:rFonts w:ascii="Times New Roman" w:hAnsi="Times New Roman" w:cs="Times New Roman"/>
          <w:sz w:val="24"/>
          <w:szCs w:val="24"/>
        </w:rPr>
        <w:t>publicznych</w:t>
      </w:r>
      <w:r w:rsidR="005E4590" w:rsidRPr="007A0F82">
        <w:rPr>
          <w:rFonts w:ascii="Times New Roman" w:hAnsi="Times New Roman" w:cs="Times New Roman"/>
          <w:sz w:val="24"/>
          <w:szCs w:val="24"/>
        </w:rPr>
        <w:t xml:space="preserve"> </w:t>
      </w:r>
      <w:r w:rsidRPr="007A0F82">
        <w:rPr>
          <w:rFonts w:ascii="Times New Roman" w:hAnsi="Times New Roman" w:cs="Times New Roman"/>
          <w:sz w:val="24"/>
          <w:szCs w:val="24"/>
        </w:rPr>
        <w:t>szkół i publicznych przedszkoli (</w:t>
      </w:r>
      <w:proofErr w:type="spellStart"/>
      <w:r w:rsidRPr="007A0F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A0F82">
        <w:rPr>
          <w:rFonts w:ascii="Times New Roman" w:hAnsi="Times New Roman" w:cs="Times New Roman"/>
          <w:sz w:val="24"/>
          <w:szCs w:val="24"/>
        </w:rPr>
        <w:t xml:space="preserve">. Dz. </w:t>
      </w:r>
      <w:proofErr w:type="spellStart"/>
      <w:r w:rsidRPr="007A0F82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Pr="007A0F82">
        <w:rPr>
          <w:rFonts w:ascii="Times New Roman" w:hAnsi="Times New Roman" w:cs="Times New Roman"/>
          <w:sz w:val="24"/>
          <w:szCs w:val="24"/>
        </w:rPr>
        <w:t xml:space="preserve"> 2023 r., poz. 2736)</w:t>
      </w:r>
      <w:r w:rsidR="007A0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BAC" w:rsidRPr="007A0F82" w:rsidRDefault="00C62CC2" w:rsidP="005910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82">
        <w:rPr>
          <w:rFonts w:ascii="Times New Roman" w:hAnsi="Times New Roman" w:cs="Times New Roman"/>
          <w:sz w:val="24"/>
          <w:szCs w:val="24"/>
        </w:rPr>
        <w:t>Z dyżurów mogą skorzystać wyłącznie dzieci uczęszczające do przedszkoli/oddziałów przedszkolnych w szkołach podstawowych prowadzonych przez Miasto Nowy Sącz.</w:t>
      </w:r>
    </w:p>
    <w:p w:rsidR="00C62CC2" w:rsidRPr="007A0F82" w:rsidRDefault="00C62CC2" w:rsidP="005910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82">
        <w:rPr>
          <w:rFonts w:ascii="Times New Roman" w:hAnsi="Times New Roman" w:cs="Times New Roman"/>
          <w:sz w:val="24"/>
          <w:szCs w:val="24"/>
        </w:rPr>
        <w:t>Oboje rodziców/opiekunów prawnych lub rodzic/opiekun prawny, który samotnie wychowuje dziecko, nie są w stanie zapewnić opieki w/w dziecku, gdyż pracują/pracuje i nie korzystają/korzysta w tym okresie z urlopu.</w:t>
      </w:r>
    </w:p>
    <w:p w:rsidR="00D45C62" w:rsidRPr="007A0F82" w:rsidRDefault="00D45C62" w:rsidP="005910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82">
        <w:rPr>
          <w:rFonts w:ascii="Times New Roman" w:hAnsi="Times New Roman" w:cs="Times New Roman"/>
          <w:color w:val="303030"/>
          <w:sz w:val="24"/>
          <w:szCs w:val="24"/>
        </w:rPr>
        <w:t>Kolejność przyjęć na dyżur wakacyjny ustala dyrektor przedszkola. W przypadku grupy kandydatów spełniających te same kryteria, dyrektor bierze pod uwagę wnioski dotyczące rodzeństwa oraz miejsce przedszkola na liście preferencji (w porządku</w:t>
      </w:r>
      <w:r w:rsidR="005E4590" w:rsidRPr="007A0F82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7A0F82">
        <w:rPr>
          <w:rFonts w:ascii="Times New Roman" w:hAnsi="Times New Roman" w:cs="Times New Roman"/>
          <w:color w:val="303030"/>
          <w:sz w:val="24"/>
          <w:szCs w:val="24"/>
        </w:rPr>
        <w:t>od najbardziej do najmniej preferowanego).</w:t>
      </w:r>
    </w:p>
    <w:p w:rsidR="007A0F82" w:rsidRPr="007A0F82" w:rsidRDefault="005E4590" w:rsidP="005910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82">
        <w:rPr>
          <w:rFonts w:ascii="Times New Roman" w:hAnsi="Times New Roman" w:cs="Times New Roman"/>
          <w:color w:val="303030"/>
          <w:sz w:val="24"/>
          <w:szCs w:val="24"/>
        </w:rPr>
        <w:t>We wszystkich dy</w:t>
      </w:r>
      <w:r w:rsidR="00315BD2" w:rsidRPr="007A0F82">
        <w:rPr>
          <w:rFonts w:ascii="Times New Roman" w:hAnsi="Times New Roman" w:cs="Times New Roman"/>
          <w:color w:val="303030"/>
          <w:sz w:val="24"/>
          <w:szCs w:val="24"/>
        </w:rPr>
        <w:t>ż</w:t>
      </w:r>
      <w:r w:rsidRPr="007A0F82">
        <w:rPr>
          <w:rFonts w:ascii="Times New Roman" w:hAnsi="Times New Roman" w:cs="Times New Roman"/>
          <w:color w:val="303030"/>
          <w:sz w:val="24"/>
          <w:szCs w:val="24"/>
        </w:rPr>
        <w:t>u</w:t>
      </w:r>
      <w:r w:rsidR="00D405E9" w:rsidRPr="007A0F82">
        <w:rPr>
          <w:rFonts w:ascii="Times New Roman" w:hAnsi="Times New Roman" w:cs="Times New Roman"/>
          <w:color w:val="303030"/>
          <w:sz w:val="24"/>
          <w:szCs w:val="24"/>
        </w:rPr>
        <w:t>ru</w:t>
      </w:r>
      <w:r w:rsidRPr="007A0F82">
        <w:rPr>
          <w:rFonts w:ascii="Times New Roman" w:hAnsi="Times New Roman" w:cs="Times New Roman"/>
          <w:color w:val="303030"/>
          <w:sz w:val="24"/>
          <w:szCs w:val="24"/>
        </w:rPr>
        <w:t>jących przedszkolach obowiązują te same zasady, terminy i kryteria.</w:t>
      </w:r>
    </w:p>
    <w:p w:rsidR="005910CA" w:rsidRDefault="005910CA" w:rsidP="005910CA">
      <w:pPr>
        <w:pStyle w:val="Nagwek2"/>
        <w:shd w:val="clear" w:color="auto" w:fill="FFFFFF"/>
        <w:rPr>
          <w:rFonts w:ascii="Times New Roman" w:eastAsia="Times New Roman" w:hAnsi="Times New Roman" w:cs="Times New Roman"/>
          <w:caps/>
          <w:color w:val="FF0000"/>
          <w:kern w:val="36"/>
          <w:sz w:val="24"/>
          <w:szCs w:val="24"/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rPr>
          <w:lang w:eastAsia="pl-PL"/>
        </w:rPr>
      </w:pPr>
    </w:p>
    <w:p w:rsidR="005910CA" w:rsidRDefault="005910CA" w:rsidP="005910CA">
      <w:pPr>
        <w:pStyle w:val="Nagwek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aps/>
          <w:color w:val="auto"/>
          <w:kern w:val="36"/>
          <w:sz w:val="24"/>
          <w:szCs w:val="24"/>
          <w:lang w:eastAsia="pl-PL"/>
        </w:rPr>
      </w:pPr>
      <w:r w:rsidRPr="005910CA">
        <w:rPr>
          <w:rFonts w:ascii="Times New Roman" w:eastAsia="Times New Roman" w:hAnsi="Times New Roman" w:cs="Times New Roman"/>
          <w:caps/>
          <w:color w:val="auto"/>
          <w:kern w:val="36"/>
          <w:sz w:val="24"/>
          <w:szCs w:val="24"/>
          <w:lang w:eastAsia="pl-PL"/>
        </w:rPr>
        <w:lastRenderedPageBreak/>
        <w:t>ZASADY ZAPISÓW DZIECI I HARMONOGRAM</w:t>
      </w:r>
    </w:p>
    <w:p w:rsidR="005910CA" w:rsidRDefault="005910CA" w:rsidP="005910CA">
      <w:pPr>
        <w:pStyle w:val="Nagwek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aps/>
          <w:color w:val="auto"/>
          <w:kern w:val="36"/>
          <w:sz w:val="24"/>
          <w:szCs w:val="24"/>
          <w:lang w:eastAsia="pl-PL"/>
        </w:rPr>
      </w:pPr>
      <w:r w:rsidRPr="005910CA">
        <w:rPr>
          <w:rFonts w:ascii="Times New Roman" w:eastAsia="Times New Roman" w:hAnsi="Times New Roman" w:cs="Times New Roman"/>
          <w:caps/>
          <w:color w:val="auto"/>
          <w:kern w:val="36"/>
          <w:sz w:val="24"/>
          <w:szCs w:val="24"/>
          <w:lang w:eastAsia="pl-PL"/>
        </w:rPr>
        <w:t xml:space="preserve"> DYŻURU WAKACYJNEGO 2024/2025 </w:t>
      </w:r>
    </w:p>
    <w:p w:rsidR="005910CA" w:rsidRDefault="005910CA" w:rsidP="005910CA">
      <w:pPr>
        <w:pStyle w:val="Nagwek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pl-PL"/>
        </w:rPr>
      </w:pPr>
      <w:r w:rsidRPr="005910CA">
        <w:rPr>
          <w:rFonts w:ascii="Times New Roman" w:eastAsia="Times New Roman" w:hAnsi="Times New Roman" w:cs="Times New Roman"/>
          <w:caps/>
          <w:color w:val="auto"/>
          <w:kern w:val="36"/>
          <w:sz w:val="24"/>
          <w:szCs w:val="24"/>
          <w:lang w:eastAsia="pl-PL"/>
        </w:rPr>
        <w:t>W PRZEDSZKOLACH</w:t>
      </w:r>
      <w:r w:rsidRPr="005910CA">
        <w:rPr>
          <w:rFonts w:ascii="Times New Roman" w:eastAsia="Times New Roman" w:hAnsi="Times New Roman" w:cs="Times New Roman"/>
          <w:caps/>
          <w:color w:val="auto"/>
          <w:kern w:val="36"/>
          <w:sz w:val="24"/>
          <w:szCs w:val="24"/>
          <w:lang w:eastAsia="pl-PL"/>
        </w:rPr>
        <w:br/>
        <w:t>I ODDZIAŁACH PRZEDSZKOLNYCH</w:t>
      </w:r>
      <w:r w:rsidRPr="005910CA">
        <w:rPr>
          <w:rFonts w:ascii="Times New Roman" w:eastAsia="Times New Roman" w:hAnsi="Times New Roman" w:cs="Times New Roman"/>
          <w:b w:val="0"/>
          <w:bCs w:val="0"/>
          <w:caps/>
          <w:color w:val="auto"/>
          <w:kern w:val="36"/>
          <w:sz w:val="24"/>
          <w:szCs w:val="24"/>
          <w:lang w:eastAsia="pl-PL"/>
        </w:rPr>
        <w:br/>
      </w:r>
      <w:r w:rsidRPr="005910CA">
        <w:rPr>
          <w:rFonts w:ascii="Times New Roman" w:eastAsia="Times New Roman" w:hAnsi="Times New Roman" w:cs="Times New Roman"/>
          <w:b w:val="0"/>
          <w:bCs w:val="0"/>
          <w:caps/>
          <w:color w:val="auto"/>
          <w:kern w:val="36"/>
          <w:sz w:val="24"/>
          <w:szCs w:val="24"/>
          <w:lang w:eastAsia="pl-PL"/>
        </w:rPr>
        <w:br/>
      </w:r>
      <w:r w:rsidRPr="005910C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pl-PL"/>
        </w:rPr>
        <w:t xml:space="preserve">We wszystkich dyżurujących w Nowym Sączu przedszkolach i oddziałach przedszkolnych </w:t>
      </w:r>
    </w:p>
    <w:p w:rsidR="005910CA" w:rsidRPr="005910CA" w:rsidRDefault="005910CA" w:rsidP="005910CA">
      <w:pPr>
        <w:pStyle w:val="Nagwek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pl-PL"/>
        </w:rPr>
      </w:pPr>
      <w:r w:rsidRPr="005910C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pl-PL"/>
        </w:rPr>
        <w:t>w szkołach podstawowych obowiązują te same zasady, terminy i kryteria zapisów.</w:t>
      </w:r>
    </w:p>
    <w:p w:rsidR="005910CA" w:rsidRPr="005910CA" w:rsidRDefault="005910CA" w:rsidP="005910CA">
      <w:pPr>
        <w:rPr>
          <w:lang w:eastAsia="pl-PL"/>
        </w:rPr>
      </w:pP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b/>
          <w:color w:val="000000"/>
        </w:rPr>
        <w:t>1</w:t>
      </w:r>
      <w:r w:rsidRPr="005910CA">
        <w:rPr>
          <w:color w:val="000000"/>
        </w:rPr>
        <w:t>. Na dyżur wakacyjny będą przyjmowane dzieci rodziców pracujących.</w:t>
      </w:r>
    </w:p>
    <w:p w:rsidR="00B60050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rStyle w:val="Pogrubienie"/>
          <w:color w:val="000000"/>
        </w:rPr>
        <w:t>2.</w:t>
      </w:r>
      <w:r w:rsidRPr="005910CA">
        <w:rPr>
          <w:color w:val="000000"/>
        </w:rPr>
        <w:t xml:space="preserve"> Karty zgłoszenia na dyżur wakacyjny zarówno do jednostki macierzystej, jak i do dyżurujących przedszkoli/oddziałów przedszkolnych w szkołach podstawowych przyjmowane będą w przedszkolu/oddziale przedszkolnym, do którego dziecko uczęszcza 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color w:val="000000"/>
        </w:rPr>
        <w:t>w danym roku szkolnym w godzinach od 8.00 do 15.00.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5910CA">
        <w:rPr>
          <w:rStyle w:val="Pogrubienie"/>
          <w:color w:val="000000"/>
        </w:rPr>
        <w:t>3.</w:t>
      </w:r>
      <w:r w:rsidRPr="005910CA">
        <w:rPr>
          <w:color w:val="000000"/>
        </w:rPr>
        <w:t> </w:t>
      </w:r>
      <w:r w:rsidRPr="005910CA">
        <w:rPr>
          <w:b/>
          <w:color w:val="000000"/>
          <w:u w:val="single"/>
        </w:rPr>
        <w:t>Nabór dzieci na dyżur wakacyjny odbywać się będzie w terminie od 5 do 26 maja 2025 roku: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rStyle w:val="Pogrubienie"/>
          <w:color w:val="000000"/>
        </w:rPr>
        <w:t>5-9 maja 2025 r.</w:t>
      </w:r>
      <w:r w:rsidRPr="005910CA">
        <w:rPr>
          <w:color w:val="000000"/>
        </w:rPr>
        <w:t> przyjmowanie kart zgłoszeniowych na dyżur wakacyjny;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rStyle w:val="Pogrubienie"/>
          <w:color w:val="000000"/>
        </w:rPr>
        <w:t>12-14 maja 2025 r.</w:t>
      </w:r>
      <w:r w:rsidRPr="005910CA">
        <w:rPr>
          <w:color w:val="000000"/>
        </w:rPr>
        <w:t> weryfikacja złożonych kart zgłoszeniowych na dyżur wakacyjny;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rStyle w:val="Pogrubienie"/>
          <w:color w:val="000000"/>
        </w:rPr>
        <w:t>15-23 maja 2025 r.</w:t>
      </w:r>
      <w:r w:rsidRPr="005910CA">
        <w:rPr>
          <w:color w:val="000000"/>
        </w:rPr>
        <w:t> przekazanie kart zgłoszeniowych przez jednostki macierzyste do dyżurujących przedszkoli/oddziałów przedszkolnych w szkołach podstawowych;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rStyle w:val="Pogrubienie"/>
          <w:color w:val="000000"/>
        </w:rPr>
        <w:t>26 maja 2025 r.</w:t>
      </w:r>
      <w:r w:rsidRPr="005910CA">
        <w:rPr>
          <w:color w:val="000000"/>
        </w:rPr>
        <w:t xml:space="preserve"> publikacja listy dzieci przyjętych na dyżur wakacyjny </w:t>
      </w:r>
      <w:r w:rsidRPr="005910CA">
        <w:rPr>
          <w:color w:val="000000"/>
        </w:rPr>
        <w:br/>
        <w:t>w dyżurującym przedszkolu/oddziale przedszkolnym w szkole podstawowej.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color w:val="000000"/>
        </w:rPr>
        <w:t>Po powyższym terminie zapisanie dziecka na dyżur wakacyjny jest możliwe jedynie, gdy jednostka dyżurująca dysponuje wolnymi miejscami. W przypadku braku wolnych miejsc dziecko wpisane zostanie na listę rezerwową.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rStyle w:val="Pogrubienie"/>
          <w:color w:val="000000"/>
        </w:rPr>
        <w:t>4.</w:t>
      </w:r>
      <w:r w:rsidRPr="005910CA">
        <w:rPr>
          <w:color w:val="000000"/>
        </w:rPr>
        <w:t> Rodzice, którzy będą chcieli zrezygnować z dyżuru wakacyjnego są zobowiązani niezwłocznie zgłosić się do zadeklarowanego dyżurującego przedszkola/oddziału przedszkolnego w szkole podstawowej w celu wykreślenia dziecka z listy.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910CA">
        <w:rPr>
          <w:rStyle w:val="Pogrubienie"/>
          <w:color w:val="000000"/>
        </w:rPr>
        <w:t>5.</w:t>
      </w:r>
      <w:r w:rsidRPr="005910CA">
        <w:rPr>
          <w:color w:val="000000"/>
        </w:rPr>
        <w:t xml:space="preserve"> W przedszkolach i oddziałach przedszkolnych w szkołach podstawowych </w:t>
      </w:r>
      <w:r w:rsidRPr="005910CA">
        <w:rPr>
          <w:color w:val="000000"/>
        </w:rPr>
        <w:br/>
        <w:t xml:space="preserve">na bieżąco będzie sprawdzana frekwencja uczęszczania dziecka na dyżur wakacyjny. 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910CA">
        <w:rPr>
          <w:rStyle w:val="Pogrubienie"/>
          <w:color w:val="000000"/>
        </w:rPr>
        <w:t>6.</w:t>
      </w:r>
      <w:r w:rsidR="00846B9B">
        <w:rPr>
          <w:color w:val="000000"/>
        </w:rPr>
        <w:t> W kwestiach sporn</w:t>
      </w:r>
      <w:r w:rsidRPr="005910CA">
        <w:rPr>
          <w:color w:val="000000"/>
        </w:rPr>
        <w:t>ych decyduje dyrektor dyżurującego przedszkola/oddziału przedszkolnego w szkole podstawowej.</w:t>
      </w:r>
    </w:p>
    <w:p w:rsidR="005910CA" w:rsidRPr="005910CA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910CA">
        <w:rPr>
          <w:rStyle w:val="Pogrubienie"/>
          <w:color w:val="000000"/>
        </w:rPr>
        <w:t>7.</w:t>
      </w:r>
      <w:r w:rsidRPr="005910CA">
        <w:rPr>
          <w:color w:val="000000"/>
        </w:rPr>
        <w:t> W razie wątpliwości i pytań proszę kontaktować się z dyrektorem przedszkola macierzystego.</w:t>
      </w:r>
    </w:p>
    <w:p w:rsidR="005E4590" w:rsidRPr="007A0F82" w:rsidRDefault="005910CA" w:rsidP="005910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5910CA">
        <w:rPr>
          <w:rStyle w:val="Pogrubienie"/>
          <w:color w:val="000000"/>
        </w:rPr>
        <w:t>8</w:t>
      </w:r>
      <w:r w:rsidRPr="005910CA">
        <w:rPr>
          <w:color w:val="000000"/>
        </w:rPr>
        <w:t xml:space="preserve">. Formularze zgłoszeniowe będzie można pobrać w przedszkolu, do którego dziecko uczęszcza (przedszkole macierzyste) przed zapisem na dyżur oraz </w:t>
      </w:r>
      <w:r w:rsidRPr="005910CA">
        <w:rPr>
          <w:color w:val="000000"/>
        </w:rPr>
        <w:br/>
        <w:t>na stronie internetowej przedszkola/oddziałów przedszkolnych w szkołach podstawowych.</w:t>
      </w:r>
    </w:p>
    <w:sectPr w:rsidR="005E4590" w:rsidRPr="007A0F82" w:rsidSect="00E8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1AA"/>
    <w:multiLevelType w:val="hybridMultilevel"/>
    <w:tmpl w:val="B870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546BAC"/>
    <w:rsid w:val="001760E7"/>
    <w:rsid w:val="002D1BAF"/>
    <w:rsid w:val="00315BD2"/>
    <w:rsid w:val="00546BAC"/>
    <w:rsid w:val="0055320C"/>
    <w:rsid w:val="005910CA"/>
    <w:rsid w:val="005E4590"/>
    <w:rsid w:val="006539E6"/>
    <w:rsid w:val="007A0F82"/>
    <w:rsid w:val="007D0E7D"/>
    <w:rsid w:val="00846B9B"/>
    <w:rsid w:val="00946C48"/>
    <w:rsid w:val="00B460EE"/>
    <w:rsid w:val="00B60050"/>
    <w:rsid w:val="00C62CC2"/>
    <w:rsid w:val="00C72342"/>
    <w:rsid w:val="00D31A88"/>
    <w:rsid w:val="00D405E9"/>
    <w:rsid w:val="00D45C62"/>
    <w:rsid w:val="00E8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C3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1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B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1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1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Koszyk</dc:creator>
  <cp:lastModifiedBy>Beata Majewska</cp:lastModifiedBy>
  <cp:revision>6</cp:revision>
  <cp:lastPrinted>2024-04-12T10:14:00Z</cp:lastPrinted>
  <dcterms:created xsi:type="dcterms:W3CDTF">2025-01-21T09:51:00Z</dcterms:created>
  <dcterms:modified xsi:type="dcterms:W3CDTF">2025-01-23T11:46:00Z</dcterms:modified>
</cp:coreProperties>
</file>